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162" w:rsidRDefault="00707162">
      <w:pPr>
        <w:rPr>
          <w:rFonts w:ascii="宋体" w:eastAsia="宋体" w:hAnsi="宋体"/>
          <w:sz w:val="32"/>
          <w:szCs w:val="32"/>
        </w:rPr>
      </w:pPr>
    </w:p>
    <w:p w:rsidR="00707162" w:rsidRDefault="0070716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9"/>
        <w:gridCol w:w="1201"/>
        <w:gridCol w:w="1560"/>
        <w:gridCol w:w="1701"/>
        <w:gridCol w:w="2205"/>
      </w:tblGrid>
      <w:tr w:rsidR="00707162" w:rsidRPr="00277CA1" w:rsidTr="00277CA1">
        <w:tc>
          <w:tcPr>
            <w:tcW w:w="1629" w:type="dxa"/>
          </w:tcPr>
          <w:p w:rsidR="00707162" w:rsidRPr="00277CA1" w:rsidRDefault="00707162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707162" w:rsidRPr="003E761F" w:rsidRDefault="00707162">
            <w:pPr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3E761F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超净工作台</w:t>
            </w:r>
          </w:p>
        </w:tc>
        <w:tc>
          <w:tcPr>
            <w:tcW w:w="1701" w:type="dxa"/>
          </w:tcPr>
          <w:p w:rsidR="00707162" w:rsidRPr="00277CA1" w:rsidRDefault="00707162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707162" w:rsidRPr="00277CA1" w:rsidRDefault="0070716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6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707162" w:rsidRPr="00277CA1" w:rsidTr="00277CA1">
        <w:tc>
          <w:tcPr>
            <w:tcW w:w="2830" w:type="dxa"/>
            <w:gridSpan w:val="2"/>
          </w:tcPr>
          <w:p w:rsidR="00707162" w:rsidRPr="00277CA1" w:rsidRDefault="00707162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707162" w:rsidRPr="003E761F" w:rsidRDefault="00707162">
            <w:pPr>
              <w:rPr>
                <w:rFonts w:ascii="宋体" w:eastAsia="宋体" w:hAnsi="宋体"/>
                <w:sz w:val="28"/>
                <w:szCs w:val="28"/>
              </w:rPr>
            </w:pPr>
            <w:r w:rsidRPr="003E761F">
              <w:rPr>
                <w:rFonts w:hint="eastAsia"/>
                <w:sz w:val="28"/>
                <w:szCs w:val="28"/>
              </w:rPr>
              <w:t>苏州智净公司</w:t>
            </w:r>
            <w:r w:rsidRPr="003E761F">
              <w:rPr>
                <w:rFonts w:ascii="Arial" w:hAnsi="Arial" w:cs="Arial"/>
                <w:kern w:val="0"/>
                <w:sz w:val="28"/>
                <w:szCs w:val="28"/>
              </w:rPr>
              <w:t>SW-CJ-2FD</w:t>
            </w:r>
          </w:p>
        </w:tc>
      </w:tr>
      <w:tr w:rsidR="00707162" w:rsidRPr="00277CA1" w:rsidTr="00277CA1">
        <w:trPr>
          <w:trHeight w:val="796"/>
        </w:trPr>
        <w:tc>
          <w:tcPr>
            <w:tcW w:w="8296" w:type="dxa"/>
            <w:gridSpan w:val="5"/>
          </w:tcPr>
          <w:p w:rsidR="00707162" w:rsidRPr="00277CA1" w:rsidRDefault="00707162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Pr="0047364E">
              <w:rPr>
                <w:rFonts w:ascii="宋体" w:eastAsia="宋体" w:hAnsi="宋体" w:cs="Arial" w:hint="eastAsia"/>
                <w:color w:val="333333"/>
                <w:sz w:val="28"/>
                <w:szCs w:val="28"/>
                <w:shd w:val="clear" w:color="auto" w:fill="FFFFFF"/>
              </w:rPr>
              <w:t>用于动物组织分离、细胞培养等实验操作。</w:t>
            </w:r>
          </w:p>
        </w:tc>
      </w:tr>
      <w:tr w:rsidR="00707162" w:rsidRPr="00277CA1" w:rsidTr="00277CA1">
        <w:trPr>
          <w:trHeight w:val="7141"/>
        </w:trPr>
        <w:tc>
          <w:tcPr>
            <w:tcW w:w="8296" w:type="dxa"/>
            <w:gridSpan w:val="5"/>
          </w:tcPr>
          <w:p w:rsidR="00707162" w:rsidRPr="006212D1" w:rsidRDefault="00707162" w:rsidP="006212D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707162" w:rsidRPr="003E761F" w:rsidRDefault="00707162" w:rsidP="003E761F">
            <w:pPr>
              <w:rPr>
                <w:rFonts w:ascii="宋体" w:eastAsia="宋体" w:hAnsi="宋体"/>
                <w:sz w:val="28"/>
                <w:szCs w:val="28"/>
              </w:rPr>
            </w:pPr>
            <w:r w:rsidRPr="003E761F">
              <w:rPr>
                <w:rFonts w:ascii="宋体" w:eastAsia="宋体" w:hAnsi="宋体" w:hint="eastAsia"/>
                <w:sz w:val="28"/>
                <w:szCs w:val="28"/>
              </w:rPr>
              <w:t>洁净等级：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ISO 5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级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 100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级（美联邦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209E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  <w:p w:rsidR="00707162" w:rsidRPr="003E761F" w:rsidRDefault="00707162" w:rsidP="003E761F">
            <w:pPr>
              <w:rPr>
                <w:rFonts w:ascii="宋体" w:eastAsia="宋体" w:hAnsi="宋体"/>
                <w:sz w:val="28"/>
                <w:szCs w:val="28"/>
              </w:rPr>
            </w:pPr>
            <w:r w:rsidRPr="003E761F">
              <w:rPr>
                <w:rFonts w:ascii="宋体" w:eastAsia="宋体" w:hAnsi="宋体" w:hint="eastAsia"/>
                <w:sz w:val="28"/>
                <w:szCs w:val="28"/>
              </w:rPr>
              <w:t>菌落数：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≤0.5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个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/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皿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·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时（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φ90mm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培养平皿）</w:t>
            </w:r>
          </w:p>
          <w:p w:rsidR="00707162" w:rsidRPr="003E761F" w:rsidRDefault="00707162" w:rsidP="003E761F">
            <w:pPr>
              <w:rPr>
                <w:rFonts w:ascii="宋体" w:eastAsia="宋体" w:hAnsi="宋体"/>
                <w:sz w:val="28"/>
                <w:szCs w:val="28"/>
              </w:rPr>
            </w:pPr>
            <w:r w:rsidRPr="003E761F">
              <w:rPr>
                <w:rFonts w:ascii="宋体" w:eastAsia="宋体" w:hAnsi="宋体" w:hint="eastAsia"/>
                <w:sz w:val="28"/>
                <w:szCs w:val="28"/>
              </w:rPr>
              <w:t>平均风速：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》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0.3m/s</w:t>
            </w:r>
          </w:p>
          <w:p w:rsidR="00707162" w:rsidRPr="003E761F" w:rsidRDefault="00707162" w:rsidP="003E761F">
            <w:pPr>
              <w:rPr>
                <w:rFonts w:ascii="宋体" w:eastAsia="宋体" w:hAnsi="宋体"/>
                <w:sz w:val="28"/>
                <w:szCs w:val="28"/>
              </w:rPr>
            </w:pPr>
            <w:r w:rsidRPr="003E761F">
              <w:rPr>
                <w:rFonts w:ascii="宋体" w:eastAsia="宋体" w:hAnsi="宋体" w:hint="eastAsia"/>
                <w:sz w:val="28"/>
                <w:szCs w:val="28"/>
              </w:rPr>
              <w:t>噪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 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音：</w:t>
            </w:r>
            <w:r>
              <w:rPr>
                <w:rFonts w:ascii="宋体" w:eastAsia="宋体" w:hAnsi="宋体"/>
                <w:sz w:val="28"/>
                <w:szCs w:val="28"/>
              </w:rPr>
              <w:t> 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≤62dBA</w:t>
            </w:r>
          </w:p>
          <w:p w:rsidR="00707162" w:rsidRPr="003E761F" w:rsidRDefault="00707162" w:rsidP="003E761F">
            <w:pPr>
              <w:rPr>
                <w:rFonts w:ascii="宋体" w:eastAsia="宋体" w:hAnsi="宋体"/>
                <w:sz w:val="28"/>
                <w:szCs w:val="28"/>
              </w:rPr>
            </w:pPr>
            <w:r w:rsidRPr="003E761F">
              <w:rPr>
                <w:rFonts w:ascii="宋体" w:eastAsia="宋体" w:hAnsi="宋体" w:hint="eastAsia"/>
                <w:sz w:val="28"/>
                <w:szCs w:val="28"/>
              </w:rPr>
              <w:t>振动半峰值：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≤3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μ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m</w:t>
            </w:r>
          </w:p>
          <w:p w:rsidR="00707162" w:rsidRPr="003E761F" w:rsidRDefault="00707162" w:rsidP="003E761F">
            <w:pPr>
              <w:rPr>
                <w:rFonts w:ascii="宋体" w:eastAsia="宋体" w:hAnsi="宋体"/>
                <w:sz w:val="28"/>
                <w:szCs w:val="28"/>
              </w:rPr>
            </w:pPr>
            <w:r w:rsidRPr="003E761F">
              <w:rPr>
                <w:rFonts w:ascii="宋体" w:eastAsia="宋体" w:hAnsi="宋体" w:hint="eastAsia"/>
                <w:sz w:val="28"/>
                <w:szCs w:val="28"/>
              </w:rPr>
              <w:t>照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 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度：</w:t>
            </w:r>
            <w:r>
              <w:rPr>
                <w:rFonts w:ascii="宋体" w:eastAsia="宋体" w:hAnsi="宋体"/>
                <w:sz w:val="28"/>
                <w:szCs w:val="28"/>
              </w:rPr>
              <w:t>  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≥300Lx</w:t>
            </w:r>
          </w:p>
          <w:p w:rsidR="00707162" w:rsidRPr="003E761F" w:rsidRDefault="00707162" w:rsidP="003E761F">
            <w:pPr>
              <w:rPr>
                <w:rFonts w:ascii="宋体" w:eastAsia="宋体" w:hAnsi="宋体"/>
                <w:sz w:val="28"/>
                <w:szCs w:val="28"/>
              </w:rPr>
            </w:pPr>
            <w:r w:rsidRPr="003E761F">
              <w:rPr>
                <w:rFonts w:ascii="宋体" w:eastAsia="宋体" w:hAnsi="宋体" w:hint="eastAsia"/>
                <w:sz w:val="28"/>
                <w:szCs w:val="28"/>
              </w:rPr>
              <w:t>电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 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源：</w:t>
            </w:r>
            <w:r>
              <w:rPr>
                <w:rFonts w:ascii="宋体" w:eastAsia="宋体" w:hAnsi="宋体"/>
                <w:sz w:val="28"/>
                <w:szCs w:val="28"/>
              </w:rPr>
              <w:t>  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AC,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单相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220V/50HZ</w:t>
            </w:r>
          </w:p>
          <w:p w:rsidR="00707162" w:rsidRPr="003E761F" w:rsidRDefault="00707162" w:rsidP="003E761F">
            <w:pPr>
              <w:rPr>
                <w:rFonts w:ascii="宋体" w:eastAsia="宋体" w:hAnsi="宋体"/>
                <w:sz w:val="28"/>
                <w:szCs w:val="28"/>
              </w:rPr>
            </w:pPr>
            <w:r w:rsidRPr="003E761F">
              <w:rPr>
                <w:rFonts w:ascii="宋体" w:eastAsia="宋体" w:hAnsi="宋体" w:hint="eastAsia"/>
                <w:sz w:val="28"/>
                <w:szCs w:val="28"/>
              </w:rPr>
              <w:t>最大功耗：</w:t>
            </w:r>
            <w:r>
              <w:rPr>
                <w:rFonts w:ascii="宋体" w:eastAsia="宋体" w:hAnsi="宋体"/>
                <w:sz w:val="28"/>
                <w:szCs w:val="28"/>
              </w:rPr>
              <w:t> 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0.8KW</w:t>
            </w:r>
          </w:p>
          <w:p w:rsidR="00707162" w:rsidRPr="003E761F" w:rsidRDefault="00707162" w:rsidP="003E761F">
            <w:pPr>
              <w:rPr>
                <w:rFonts w:ascii="宋体" w:eastAsia="宋体" w:hAnsi="宋体"/>
                <w:sz w:val="28"/>
                <w:szCs w:val="28"/>
              </w:rPr>
            </w:pPr>
            <w:r w:rsidRPr="003E761F">
              <w:rPr>
                <w:rFonts w:ascii="宋体" w:eastAsia="宋体" w:hAnsi="宋体" w:hint="eastAsia"/>
                <w:sz w:val="28"/>
                <w:szCs w:val="28"/>
              </w:rPr>
              <w:t>重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 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量：</w:t>
            </w:r>
            <w:r>
              <w:rPr>
                <w:rFonts w:ascii="宋体" w:eastAsia="宋体" w:hAnsi="宋体"/>
                <w:sz w:val="28"/>
                <w:szCs w:val="28"/>
              </w:rPr>
              <w:t>  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130KG</w:t>
            </w:r>
          </w:p>
          <w:p w:rsidR="00707162" w:rsidRPr="003E761F" w:rsidRDefault="00707162" w:rsidP="003E761F">
            <w:pPr>
              <w:rPr>
                <w:rFonts w:ascii="宋体" w:eastAsia="宋体" w:hAnsi="宋体"/>
                <w:sz w:val="28"/>
                <w:szCs w:val="28"/>
              </w:rPr>
            </w:pPr>
            <w:r w:rsidRPr="003E761F">
              <w:rPr>
                <w:rFonts w:ascii="宋体" w:eastAsia="宋体" w:hAnsi="宋体" w:hint="eastAsia"/>
                <w:sz w:val="28"/>
                <w:szCs w:val="28"/>
              </w:rPr>
              <w:t>高效过滤器规格及数量：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1355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495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50x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①</w:t>
            </w:r>
          </w:p>
          <w:p w:rsidR="00707162" w:rsidRPr="003E761F" w:rsidRDefault="00707162" w:rsidP="003E761F">
            <w:pPr>
              <w:rPr>
                <w:rFonts w:ascii="宋体" w:eastAsia="宋体" w:hAnsi="宋体"/>
                <w:sz w:val="28"/>
                <w:szCs w:val="28"/>
              </w:rPr>
            </w:pPr>
            <w:r w:rsidRPr="003E761F">
              <w:rPr>
                <w:rFonts w:ascii="宋体" w:eastAsia="宋体" w:hAnsi="宋体" w:hint="eastAsia"/>
                <w:sz w:val="28"/>
                <w:szCs w:val="28"/>
              </w:rPr>
              <w:t>荧光灯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/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紫外灯规格及数量：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28Wx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①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/21Wx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①</w:t>
            </w:r>
          </w:p>
          <w:p w:rsidR="00707162" w:rsidRPr="003E761F" w:rsidRDefault="00707162" w:rsidP="003E761F">
            <w:pPr>
              <w:rPr>
                <w:rFonts w:ascii="宋体" w:eastAsia="宋体" w:hAnsi="宋体"/>
                <w:sz w:val="28"/>
                <w:szCs w:val="28"/>
              </w:rPr>
            </w:pPr>
            <w:r w:rsidRPr="003E761F">
              <w:rPr>
                <w:rFonts w:ascii="宋体" w:eastAsia="宋体" w:hAnsi="宋体" w:hint="eastAsia"/>
                <w:sz w:val="28"/>
                <w:szCs w:val="28"/>
              </w:rPr>
              <w:t>外形尺寸：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1540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680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1600mm</w:t>
            </w:r>
          </w:p>
          <w:p w:rsidR="00707162" w:rsidRPr="003E761F" w:rsidRDefault="00707162" w:rsidP="003E761F">
            <w:pPr>
              <w:rPr>
                <w:rFonts w:ascii="宋体" w:eastAsia="宋体" w:hAnsi="宋体"/>
                <w:sz w:val="28"/>
                <w:szCs w:val="28"/>
              </w:rPr>
            </w:pPr>
            <w:r w:rsidRPr="003E761F">
              <w:rPr>
                <w:rFonts w:ascii="宋体" w:eastAsia="宋体" w:hAnsi="宋体" w:hint="eastAsia"/>
                <w:sz w:val="28"/>
                <w:szCs w:val="28"/>
              </w:rPr>
              <w:t>工作尺寸：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1360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650</w:t>
            </w:r>
            <w:r w:rsidRPr="003E761F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Pr="003E761F">
              <w:rPr>
                <w:rFonts w:ascii="宋体" w:eastAsia="宋体" w:hAnsi="宋体"/>
                <w:sz w:val="28"/>
                <w:szCs w:val="28"/>
              </w:rPr>
              <w:t>520mm</w:t>
            </w:r>
          </w:p>
          <w:p w:rsidR="00707162" w:rsidRDefault="00707162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</w:t>
            </w:r>
          </w:p>
          <w:p w:rsidR="00707162" w:rsidRPr="00277CA1" w:rsidRDefault="00707162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申购人签字：</w:t>
            </w:r>
          </w:p>
          <w:p w:rsidR="00707162" w:rsidRPr="00277CA1" w:rsidRDefault="00707162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707162" w:rsidRDefault="00707162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707162" w:rsidRDefault="00707162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707162" w:rsidRDefault="00707162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707162" w:rsidRDefault="00707162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707162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162" w:rsidRDefault="00707162" w:rsidP="000B0253">
      <w:r>
        <w:separator/>
      </w:r>
    </w:p>
  </w:endnote>
  <w:endnote w:type="continuationSeparator" w:id="0">
    <w:p w:rsidR="00707162" w:rsidRDefault="00707162" w:rsidP="000B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162" w:rsidRDefault="00707162" w:rsidP="000B0253">
      <w:r>
        <w:separator/>
      </w:r>
    </w:p>
  </w:footnote>
  <w:footnote w:type="continuationSeparator" w:id="0">
    <w:p w:rsidR="00707162" w:rsidRDefault="00707162" w:rsidP="000B0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7FC"/>
    <w:rsid w:val="000514F8"/>
    <w:rsid w:val="00077372"/>
    <w:rsid w:val="000B0253"/>
    <w:rsid w:val="000B055E"/>
    <w:rsid w:val="001155A7"/>
    <w:rsid w:val="00121B4B"/>
    <w:rsid w:val="00127653"/>
    <w:rsid w:val="00171173"/>
    <w:rsid w:val="001E6C09"/>
    <w:rsid w:val="00227BA3"/>
    <w:rsid w:val="0023540A"/>
    <w:rsid w:val="002565D3"/>
    <w:rsid w:val="00277CA1"/>
    <w:rsid w:val="003405E6"/>
    <w:rsid w:val="0038253A"/>
    <w:rsid w:val="003E1D45"/>
    <w:rsid w:val="003E761F"/>
    <w:rsid w:val="00426946"/>
    <w:rsid w:val="0047364E"/>
    <w:rsid w:val="00514DCB"/>
    <w:rsid w:val="00586C09"/>
    <w:rsid w:val="005D6EF5"/>
    <w:rsid w:val="006212D1"/>
    <w:rsid w:val="00643B8A"/>
    <w:rsid w:val="0068128E"/>
    <w:rsid w:val="00707162"/>
    <w:rsid w:val="00773034"/>
    <w:rsid w:val="007922FD"/>
    <w:rsid w:val="007A56A8"/>
    <w:rsid w:val="007C0E4C"/>
    <w:rsid w:val="0085369C"/>
    <w:rsid w:val="00887A5B"/>
    <w:rsid w:val="008E3896"/>
    <w:rsid w:val="00900671"/>
    <w:rsid w:val="00903C34"/>
    <w:rsid w:val="009917FC"/>
    <w:rsid w:val="009B6A69"/>
    <w:rsid w:val="009C6C56"/>
    <w:rsid w:val="00A53D5F"/>
    <w:rsid w:val="00AC0A44"/>
    <w:rsid w:val="00B74C2E"/>
    <w:rsid w:val="00BA6032"/>
    <w:rsid w:val="00BD4451"/>
    <w:rsid w:val="00CD5AA1"/>
    <w:rsid w:val="00CE0C37"/>
    <w:rsid w:val="00CF528E"/>
    <w:rsid w:val="00D44F00"/>
    <w:rsid w:val="00DA3859"/>
    <w:rsid w:val="00DD632B"/>
    <w:rsid w:val="00DF14EA"/>
    <w:rsid w:val="00E43CED"/>
    <w:rsid w:val="00E77B0A"/>
    <w:rsid w:val="00EB72D4"/>
    <w:rsid w:val="00EF6210"/>
    <w:rsid w:val="00F06A8F"/>
    <w:rsid w:val="00F51863"/>
    <w:rsid w:val="00F5626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4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1B4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Normal"/>
    <w:uiPriority w:val="99"/>
    <w:rsid w:val="00121B4B"/>
    <w:pPr>
      <w:ind w:firstLineChars="200" w:firstLine="420"/>
    </w:pPr>
    <w:rPr>
      <w:szCs w:val="20"/>
    </w:rPr>
  </w:style>
  <w:style w:type="paragraph" w:styleId="Header">
    <w:name w:val="header"/>
    <w:basedOn w:val="Normal"/>
    <w:link w:val="HeaderChar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a">
    <w:name w:val="列出段落"/>
    <w:basedOn w:val="Normal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BodyText">
    <w:name w:val="Body Text"/>
    <w:basedOn w:val="Normal"/>
    <w:link w:val="BodyTextChar1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F14EA"/>
    <w:rPr>
      <w:rFonts w:cs="Times New Roman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">
    <w:name w:val="列出段落1"/>
    <w:basedOn w:val="Normal"/>
    <w:uiPriority w:val="99"/>
    <w:rsid w:val="007922F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85</Words>
  <Characters>486</Characters>
  <Application>Microsoft Office Outlook</Application>
  <DocSecurity>0</DocSecurity>
  <Lines>0</Lines>
  <Paragraphs>0</Paragraphs>
  <ScaleCrop>false</ScaleCrop>
  <Company>南京中医药大学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DELL</cp:lastModifiedBy>
  <cp:revision>2</cp:revision>
  <dcterms:created xsi:type="dcterms:W3CDTF">2017-11-16T09:09:00Z</dcterms:created>
  <dcterms:modified xsi:type="dcterms:W3CDTF">2017-11-16T09:09:00Z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